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716F" w14:textId="046C67C4" w:rsidR="007F5A12" w:rsidRDefault="00E64067">
      <w:pPr>
        <w:rPr>
          <w:sz w:val="28"/>
          <w:szCs w:val="28"/>
        </w:rPr>
      </w:pPr>
      <w:r>
        <w:rPr>
          <w:sz w:val="28"/>
          <w:szCs w:val="28"/>
        </w:rPr>
        <w:t>5-7 W. Mount. Airy Ave.</w:t>
      </w:r>
    </w:p>
    <w:p w14:paraId="4171FC88" w14:textId="18A4B0D9" w:rsidR="007F5A12" w:rsidRDefault="007F5A12">
      <w:pPr>
        <w:rPr>
          <w:sz w:val="24"/>
          <w:szCs w:val="24"/>
        </w:rPr>
      </w:pPr>
      <w:r>
        <w:rPr>
          <w:sz w:val="24"/>
          <w:szCs w:val="24"/>
        </w:rPr>
        <w:t xml:space="preserve">Applicant: </w:t>
      </w:r>
      <w:r w:rsidR="00E64067">
        <w:rPr>
          <w:sz w:val="24"/>
          <w:szCs w:val="24"/>
        </w:rPr>
        <w:t>Kenniah Chestnut</w:t>
      </w:r>
      <w:r w:rsidR="00495FE9">
        <w:rPr>
          <w:sz w:val="24"/>
          <w:szCs w:val="24"/>
        </w:rPr>
        <w:t>, 150 Monument Road-Unit 207, Bala Cynwyd, PA 19004</w:t>
      </w:r>
    </w:p>
    <w:p w14:paraId="3AC5ABC8" w14:textId="1052A02F" w:rsidR="0010020F" w:rsidRDefault="0010020F">
      <w:pPr>
        <w:rPr>
          <w:sz w:val="24"/>
          <w:szCs w:val="24"/>
        </w:rPr>
      </w:pPr>
      <w:r>
        <w:rPr>
          <w:sz w:val="24"/>
          <w:szCs w:val="24"/>
        </w:rPr>
        <w:t xml:space="preserve">Owner: </w:t>
      </w:r>
      <w:r w:rsidR="00E64067">
        <w:rPr>
          <w:sz w:val="24"/>
          <w:szCs w:val="24"/>
        </w:rPr>
        <w:t>L B S Realty Assoc LT, 1424 Heron Way, Chalfont, PA 18914</w:t>
      </w:r>
      <w:r>
        <w:rPr>
          <w:sz w:val="24"/>
          <w:szCs w:val="24"/>
        </w:rPr>
        <w:t xml:space="preserve">. </w:t>
      </w:r>
    </w:p>
    <w:p w14:paraId="149A7825" w14:textId="1CFAD055" w:rsidR="007F5A12" w:rsidRDefault="007F5A12">
      <w:pPr>
        <w:rPr>
          <w:sz w:val="24"/>
          <w:szCs w:val="24"/>
        </w:rPr>
      </w:pPr>
      <w:r>
        <w:rPr>
          <w:sz w:val="24"/>
          <w:szCs w:val="24"/>
        </w:rPr>
        <w:t>Appeal to Philadelphia Zoning Board of Adjustment: Application No. ZP-2022-</w:t>
      </w:r>
      <w:r w:rsidR="00B96C95">
        <w:rPr>
          <w:sz w:val="24"/>
          <w:szCs w:val="24"/>
        </w:rPr>
        <w:t>01</w:t>
      </w:r>
      <w:r w:rsidR="00E64067">
        <w:rPr>
          <w:sz w:val="24"/>
          <w:szCs w:val="24"/>
        </w:rPr>
        <w:t>2520</w:t>
      </w:r>
    </w:p>
    <w:p w14:paraId="0FD6E089" w14:textId="37A9D694" w:rsidR="007F5A12" w:rsidRDefault="007F5A12" w:rsidP="007F5A12">
      <w:pPr>
        <w:spacing w:after="0"/>
        <w:rPr>
          <w:sz w:val="24"/>
          <w:szCs w:val="24"/>
        </w:rPr>
      </w:pPr>
      <w:r>
        <w:rPr>
          <w:sz w:val="24"/>
          <w:szCs w:val="24"/>
        </w:rPr>
        <w:t>Zoning Board of Adjustment Calendar No. MI-202</w:t>
      </w:r>
      <w:r w:rsidR="00E64067">
        <w:rPr>
          <w:sz w:val="24"/>
          <w:szCs w:val="24"/>
        </w:rPr>
        <w:t>2</w:t>
      </w:r>
      <w:r>
        <w:rPr>
          <w:sz w:val="24"/>
          <w:szCs w:val="24"/>
        </w:rPr>
        <w:t>-00</w:t>
      </w:r>
      <w:r w:rsidR="00E64067">
        <w:rPr>
          <w:sz w:val="24"/>
          <w:szCs w:val="24"/>
        </w:rPr>
        <w:t>7450</w:t>
      </w:r>
    </w:p>
    <w:p w14:paraId="46B1B261" w14:textId="77777777" w:rsidR="000A6703" w:rsidRDefault="000A6703" w:rsidP="007F5A12">
      <w:pPr>
        <w:spacing w:after="0"/>
        <w:rPr>
          <w:sz w:val="24"/>
          <w:szCs w:val="24"/>
        </w:rPr>
      </w:pPr>
    </w:p>
    <w:p w14:paraId="1EFF994E" w14:textId="29DB098E" w:rsidR="003D14C6" w:rsidRDefault="007F5A12" w:rsidP="0010020F">
      <w:pPr>
        <w:spacing w:after="0"/>
        <w:rPr>
          <w:b/>
          <w:bCs/>
          <w:sz w:val="24"/>
          <w:szCs w:val="24"/>
          <w:u w:val="single"/>
        </w:rPr>
      </w:pPr>
      <w:r w:rsidRPr="000A6703">
        <w:rPr>
          <w:b/>
          <w:bCs/>
          <w:sz w:val="24"/>
          <w:szCs w:val="24"/>
          <w:u w:val="single"/>
        </w:rPr>
        <w:t>West Mt. Airy Neighbors Zoning Committee Meeting:</w:t>
      </w:r>
      <w:r w:rsidR="00CD0B2A">
        <w:rPr>
          <w:b/>
          <w:bCs/>
          <w:sz w:val="24"/>
          <w:szCs w:val="24"/>
          <w:u w:val="single"/>
        </w:rPr>
        <w:t xml:space="preserve"> 8/2</w:t>
      </w:r>
      <w:r w:rsidRPr="000A6703">
        <w:rPr>
          <w:b/>
          <w:bCs/>
          <w:sz w:val="24"/>
          <w:szCs w:val="24"/>
          <w:u w:val="single"/>
        </w:rPr>
        <w:t>/2023 @ 7:00 PM</w:t>
      </w:r>
      <w:r w:rsidR="00CD0B2A">
        <w:rPr>
          <w:b/>
          <w:bCs/>
          <w:sz w:val="24"/>
          <w:szCs w:val="24"/>
          <w:u w:val="single"/>
        </w:rPr>
        <w:t xml:space="preserve"> at Summit Presbyterian Church 6757 Greene </w:t>
      </w:r>
      <w:proofErr w:type="gramStart"/>
      <w:r w:rsidR="00CD0B2A">
        <w:rPr>
          <w:b/>
          <w:bCs/>
          <w:sz w:val="24"/>
          <w:szCs w:val="24"/>
          <w:u w:val="single"/>
        </w:rPr>
        <w:t>St.(</w:t>
      </w:r>
      <w:proofErr w:type="gramEnd"/>
      <w:r w:rsidR="00CD0B2A">
        <w:rPr>
          <w:b/>
          <w:bCs/>
          <w:sz w:val="24"/>
          <w:szCs w:val="24"/>
          <w:u w:val="single"/>
        </w:rPr>
        <w:t xml:space="preserve">corner of Westview and Greene </w:t>
      </w:r>
      <w:proofErr w:type="spellStart"/>
      <w:r w:rsidR="00CD0B2A">
        <w:rPr>
          <w:b/>
          <w:bCs/>
          <w:sz w:val="24"/>
          <w:szCs w:val="24"/>
          <w:u w:val="single"/>
        </w:rPr>
        <w:t>Sts</w:t>
      </w:r>
      <w:proofErr w:type="spellEnd"/>
      <w:r w:rsidR="00CD0B2A">
        <w:rPr>
          <w:b/>
          <w:bCs/>
          <w:sz w:val="24"/>
          <w:szCs w:val="24"/>
          <w:u w:val="single"/>
        </w:rPr>
        <w:t>.-enter on Greene St.).</w:t>
      </w:r>
    </w:p>
    <w:p w14:paraId="4DE91939" w14:textId="13E9B94C" w:rsidR="00CD0B2A" w:rsidRDefault="00217DDE" w:rsidP="0010020F">
      <w:pPr>
        <w:spacing w:after="0"/>
        <w:rPr>
          <w:b/>
          <w:bCs/>
          <w:sz w:val="24"/>
          <w:szCs w:val="24"/>
          <w:u w:val="single"/>
        </w:rPr>
      </w:pPr>
      <w:r>
        <w:rPr>
          <w:b/>
          <w:bCs/>
          <w:sz w:val="24"/>
          <w:szCs w:val="24"/>
          <w:u w:val="single"/>
        </w:rPr>
        <w:t xml:space="preserve">RCO </w:t>
      </w:r>
      <w:r w:rsidR="00CD0B2A">
        <w:rPr>
          <w:b/>
          <w:bCs/>
          <w:sz w:val="24"/>
          <w:szCs w:val="24"/>
          <w:u w:val="single"/>
        </w:rPr>
        <w:t xml:space="preserve">MEETING RESCHEDULED from 7/5/23 on ZOOM to PUBLIC MEETING on </w:t>
      </w:r>
      <w:proofErr w:type="gramStart"/>
      <w:r w:rsidR="00CD0B2A">
        <w:rPr>
          <w:b/>
          <w:bCs/>
          <w:sz w:val="24"/>
          <w:szCs w:val="24"/>
          <w:u w:val="single"/>
        </w:rPr>
        <w:t>8/2/2023</w:t>
      </w:r>
      <w:proofErr w:type="gramEnd"/>
    </w:p>
    <w:p w14:paraId="080A5187" w14:textId="77777777" w:rsidR="00201F8A" w:rsidRPr="000A6703" w:rsidRDefault="00201F8A" w:rsidP="0010020F">
      <w:pPr>
        <w:spacing w:after="0"/>
        <w:rPr>
          <w:b/>
          <w:bCs/>
          <w:sz w:val="24"/>
          <w:szCs w:val="24"/>
          <w:u w:val="single"/>
        </w:rPr>
      </w:pPr>
    </w:p>
    <w:p w14:paraId="01638958" w14:textId="5FAC6AEC" w:rsidR="007F5A12" w:rsidRDefault="007F5A12" w:rsidP="0010020F">
      <w:pPr>
        <w:spacing w:after="0"/>
        <w:rPr>
          <w:b/>
          <w:bCs/>
          <w:sz w:val="24"/>
          <w:szCs w:val="24"/>
          <w:u w:val="single"/>
        </w:rPr>
      </w:pPr>
      <w:r w:rsidRPr="000A6703">
        <w:rPr>
          <w:b/>
          <w:bCs/>
          <w:sz w:val="24"/>
          <w:szCs w:val="24"/>
          <w:u w:val="single"/>
        </w:rPr>
        <w:t xml:space="preserve">Philadelphia Zoning Board of Adjustment Hearing: </w:t>
      </w:r>
      <w:r w:rsidR="00201F8A">
        <w:rPr>
          <w:b/>
          <w:bCs/>
          <w:sz w:val="24"/>
          <w:szCs w:val="24"/>
          <w:u w:val="single"/>
        </w:rPr>
        <w:t>Wednesday</w:t>
      </w:r>
      <w:r w:rsidRPr="000A6703">
        <w:rPr>
          <w:b/>
          <w:bCs/>
          <w:sz w:val="24"/>
          <w:szCs w:val="24"/>
          <w:u w:val="single"/>
        </w:rPr>
        <w:t xml:space="preserve">, </w:t>
      </w:r>
      <w:r w:rsidR="00201F8A">
        <w:rPr>
          <w:b/>
          <w:bCs/>
          <w:sz w:val="24"/>
          <w:szCs w:val="24"/>
          <w:u w:val="single"/>
        </w:rPr>
        <w:t xml:space="preserve">August 9, </w:t>
      </w:r>
      <w:r w:rsidRPr="000A6703">
        <w:rPr>
          <w:b/>
          <w:bCs/>
          <w:sz w:val="24"/>
          <w:szCs w:val="24"/>
          <w:u w:val="single"/>
        </w:rPr>
        <w:t>2023 @</w:t>
      </w:r>
      <w:r w:rsidR="00201F8A">
        <w:rPr>
          <w:b/>
          <w:bCs/>
          <w:sz w:val="24"/>
          <w:szCs w:val="24"/>
          <w:u w:val="single"/>
        </w:rPr>
        <w:t>9</w:t>
      </w:r>
      <w:r w:rsidRPr="000A6703">
        <w:rPr>
          <w:b/>
          <w:bCs/>
          <w:sz w:val="24"/>
          <w:szCs w:val="24"/>
          <w:u w:val="single"/>
        </w:rPr>
        <w:t xml:space="preserve">:30 </w:t>
      </w:r>
      <w:r w:rsidR="00201F8A">
        <w:rPr>
          <w:b/>
          <w:bCs/>
          <w:sz w:val="24"/>
          <w:szCs w:val="24"/>
          <w:u w:val="single"/>
        </w:rPr>
        <w:t>A</w:t>
      </w:r>
      <w:r w:rsidRPr="000A6703">
        <w:rPr>
          <w:b/>
          <w:bCs/>
          <w:sz w:val="24"/>
          <w:szCs w:val="24"/>
          <w:u w:val="single"/>
        </w:rPr>
        <w:t>M</w:t>
      </w:r>
      <w:r w:rsidR="000A6703">
        <w:rPr>
          <w:b/>
          <w:bCs/>
          <w:sz w:val="24"/>
          <w:szCs w:val="24"/>
          <w:u w:val="single"/>
        </w:rPr>
        <w:t xml:space="preserve"> on ZOOM</w:t>
      </w:r>
      <w:r w:rsidR="00201F8A">
        <w:rPr>
          <w:b/>
          <w:bCs/>
          <w:sz w:val="24"/>
          <w:szCs w:val="24"/>
          <w:u w:val="single"/>
        </w:rPr>
        <w:t>.</w:t>
      </w:r>
    </w:p>
    <w:p w14:paraId="3066B21B" w14:textId="77777777" w:rsidR="002B0121" w:rsidRPr="000A6703" w:rsidRDefault="002B0121" w:rsidP="0010020F">
      <w:pPr>
        <w:spacing w:after="0"/>
        <w:rPr>
          <w:b/>
          <w:bCs/>
          <w:sz w:val="24"/>
          <w:szCs w:val="24"/>
          <w:u w:val="single"/>
        </w:rPr>
      </w:pPr>
    </w:p>
    <w:p w14:paraId="4329FB4E" w14:textId="77777777" w:rsidR="002B0121" w:rsidRDefault="002B0121" w:rsidP="002B0121">
      <w:pPr>
        <w:spacing w:after="0"/>
        <w:rPr>
          <w:sz w:val="24"/>
          <w:szCs w:val="24"/>
        </w:rPr>
      </w:pPr>
      <w:r>
        <w:rPr>
          <w:sz w:val="24"/>
          <w:szCs w:val="24"/>
        </w:rPr>
        <w:t>The Zoning Classification for the property is CMX 2.5 (Neighborhood Commercial Mixed-Use)</w:t>
      </w:r>
    </w:p>
    <w:p w14:paraId="3C9ABF52" w14:textId="77777777" w:rsidR="002B0121" w:rsidRDefault="002B0121" w:rsidP="002B0121">
      <w:pPr>
        <w:spacing w:after="0"/>
        <w:rPr>
          <w:sz w:val="24"/>
          <w:szCs w:val="24"/>
        </w:rPr>
      </w:pPr>
    </w:p>
    <w:p w14:paraId="17AA7A6B" w14:textId="77777777" w:rsidR="002B0121" w:rsidRDefault="002B0121" w:rsidP="002B0121">
      <w:pPr>
        <w:spacing w:after="0"/>
        <w:rPr>
          <w:sz w:val="24"/>
          <w:szCs w:val="24"/>
        </w:rPr>
      </w:pPr>
      <w:r>
        <w:rPr>
          <w:sz w:val="24"/>
          <w:szCs w:val="24"/>
        </w:rPr>
        <w:t xml:space="preserve">This application to the Department of Licenses and Inspections was </w:t>
      </w:r>
      <w:r w:rsidRPr="00495FE9">
        <w:rPr>
          <w:b/>
          <w:bCs/>
          <w:sz w:val="24"/>
          <w:szCs w:val="24"/>
          <w:u w:val="single"/>
        </w:rPr>
        <w:t>REFERRED</w:t>
      </w:r>
      <w:r>
        <w:rPr>
          <w:sz w:val="24"/>
          <w:szCs w:val="24"/>
        </w:rPr>
        <w:t xml:space="preserve"> to the Zoning Board of Adjustment for a </w:t>
      </w:r>
      <w:r w:rsidRPr="002B0121">
        <w:rPr>
          <w:b/>
          <w:bCs/>
          <w:sz w:val="24"/>
          <w:szCs w:val="24"/>
          <w:u w:val="single"/>
        </w:rPr>
        <w:t>Special Exception Approval</w:t>
      </w:r>
      <w:r>
        <w:rPr>
          <w:sz w:val="24"/>
          <w:szCs w:val="24"/>
        </w:rPr>
        <w:t xml:space="preserve"> on November 17, 2022.  </w:t>
      </w:r>
    </w:p>
    <w:p w14:paraId="7B741E95" w14:textId="77777777" w:rsidR="0010020F" w:rsidRDefault="0010020F" w:rsidP="0010020F">
      <w:pPr>
        <w:spacing w:after="0"/>
        <w:rPr>
          <w:sz w:val="24"/>
          <w:szCs w:val="24"/>
        </w:rPr>
      </w:pPr>
    </w:p>
    <w:p w14:paraId="0A25C1AD" w14:textId="74E1284C" w:rsidR="00E511FB" w:rsidRDefault="007F5A12" w:rsidP="00080885">
      <w:pPr>
        <w:spacing w:after="0"/>
        <w:rPr>
          <w:sz w:val="24"/>
          <w:szCs w:val="24"/>
        </w:rPr>
      </w:pPr>
      <w:r>
        <w:rPr>
          <w:sz w:val="24"/>
          <w:szCs w:val="24"/>
        </w:rPr>
        <w:t>The</w:t>
      </w:r>
      <w:r w:rsidR="00E511FB">
        <w:rPr>
          <w:sz w:val="24"/>
          <w:szCs w:val="24"/>
        </w:rPr>
        <w:t xml:space="preserve"> </w:t>
      </w:r>
      <w:r w:rsidR="0010020F">
        <w:rPr>
          <w:sz w:val="24"/>
          <w:szCs w:val="24"/>
        </w:rPr>
        <w:t xml:space="preserve">appeal </w:t>
      </w:r>
      <w:r w:rsidR="00CD0B2A">
        <w:rPr>
          <w:sz w:val="24"/>
          <w:szCs w:val="24"/>
        </w:rPr>
        <w:t>proposes an event hall use for the property which falls under the</w:t>
      </w:r>
      <w:r w:rsidR="00E64067">
        <w:rPr>
          <w:sz w:val="24"/>
          <w:szCs w:val="24"/>
        </w:rPr>
        <w:t xml:space="preserve"> assembly and entertainment</w:t>
      </w:r>
      <w:r w:rsidR="00CD0B2A">
        <w:rPr>
          <w:sz w:val="24"/>
          <w:szCs w:val="24"/>
        </w:rPr>
        <w:t xml:space="preserve"> category in the Zoning Code and </w:t>
      </w:r>
      <w:r w:rsidR="00E64067">
        <w:rPr>
          <w:sz w:val="24"/>
          <w:szCs w:val="24"/>
        </w:rPr>
        <w:t xml:space="preserve">requires a </w:t>
      </w:r>
      <w:r w:rsidR="00E64067" w:rsidRPr="00495FE9">
        <w:rPr>
          <w:b/>
          <w:bCs/>
          <w:sz w:val="24"/>
          <w:szCs w:val="24"/>
          <w:u w:val="single"/>
        </w:rPr>
        <w:t>Special Exception</w:t>
      </w:r>
      <w:r w:rsidR="00E64067">
        <w:rPr>
          <w:sz w:val="24"/>
          <w:szCs w:val="24"/>
        </w:rPr>
        <w:t xml:space="preserve"> </w:t>
      </w:r>
      <w:r w:rsidR="00495FE9">
        <w:rPr>
          <w:sz w:val="24"/>
          <w:szCs w:val="24"/>
        </w:rPr>
        <w:t>a</w:t>
      </w:r>
      <w:r w:rsidR="00E64067">
        <w:rPr>
          <w:sz w:val="24"/>
          <w:szCs w:val="24"/>
        </w:rPr>
        <w:t xml:space="preserve">pproval in the CMX 2.5 Zoning District.  The last approved use for this property on August 23, </w:t>
      </w:r>
      <w:proofErr w:type="gramStart"/>
      <w:r w:rsidR="00E64067">
        <w:rPr>
          <w:sz w:val="24"/>
          <w:szCs w:val="24"/>
        </w:rPr>
        <w:t>2018</w:t>
      </w:r>
      <w:proofErr w:type="gramEnd"/>
      <w:r w:rsidR="00E64067">
        <w:rPr>
          <w:sz w:val="24"/>
          <w:szCs w:val="24"/>
        </w:rPr>
        <w:t xml:space="preserve"> was </w:t>
      </w:r>
      <w:r w:rsidR="00495FE9">
        <w:rPr>
          <w:sz w:val="24"/>
          <w:szCs w:val="24"/>
        </w:rPr>
        <w:t>“</w:t>
      </w:r>
      <w:r w:rsidR="00E64067">
        <w:rPr>
          <w:sz w:val="24"/>
          <w:szCs w:val="24"/>
        </w:rPr>
        <w:t>for a day care center not more than 24</w:t>
      </w:r>
      <w:r w:rsidR="00495FE9">
        <w:rPr>
          <w:sz w:val="24"/>
          <w:szCs w:val="24"/>
        </w:rPr>
        <w:t xml:space="preserve"> consecutive</w:t>
      </w:r>
      <w:r w:rsidR="00E64067">
        <w:rPr>
          <w:sz w:val="24"/>
          <w:szCs w:val="24"/>
        </w:rPr>
        <w:t xml:space="preserve"> hours with accessory preparation and serving of food at 2</w:t>
      </w:r>
      <w:r w:rsidR="00E64067" w:rsidRPr="00E64067">
        <w:rPr>
          <w:sz w:val="24"/>
          <w:szCs w:val="24"/>
          <w:vertAlign w:val="superscript"/>
        </w:rPr>
        <w:t>nd</w:t>
      </w:r>
      <w:r w:rsidR="00E64067">
        <w:rPr>
          <w:sz w:val="24"/>
          <w:szCs w:val="24"/>
        </w:rPr>
        <w:t xml:space="preserve"> floor in the same building with house of worship at first floor.  No sign on the application.</w:t>
      </w:r>
      <w:r w:rsidR="00495FE9">
        <w:rPr>
          <w:sz w:val="24"/>
          <w:szCs w:val="24"/>
        </w:rPr>
        <w:t>”</w:t>
      </w:r>
      <w:r w:rsidR="00E64067">
        <w:rPr>
          <w:sz w:val="24"/>
          <w:szCs w:val="24"/>
        </w:rPr>
        <w:t xml:space="preserve">  </w:t>
      </w:r>
    </w:p>
    <w:p w14:paraId="1A192B57" w14:textId="0CDD0ED9" w:rsidR="002B0121" w:rsidRPr="002B0121" w:rsidRDefault="002B0121" w:rsidP="00080885">
      <w:pPr>
        <w:spacing w:after="0"/>
        <w:rPr>
          <w:sz w:val="24"/>
          <w:szCs w:val="24"/>
        </w:rPr>
      </w:pPr>
      <w:r>
        <w:rPr>
          <w:sz w:val="24"/>
          <w:szCs w:val="24"/>
        </w:rPr>
        <w:t xml:space="preserve">The proposed </w:t>
      </w:r>
      <w:r w:rsidR="00D47E75">
        <w:rPr>
          <w:sz w:val="24"/>
          <w:szCs w:val="24"/>
        </w:rPr>
        <w:t xml:space="preserve">use for </w:t>
      </w:r>
      <w:r>
        <w:rPr>
          <w:b/>
          <w:bCs/>
          <w:sz w:val="24"/>
          <w:szCs w:val="24"/>
        </w:rPr>
        <w:t>Special Exception: Assembly and Entertainment</w:t>
      </w:r>
      <w:r>
        <w:rPr>
          <w:sz w:val="24"/>
          <w:szCs w:val="24"/>
        </w:rPr>
        <w:t xml:space="preserve"> would allow uses that provide gathering places for participation or spectator recreation, entertainment, or other assembly activities such as (1) amusement arcades, (2) casinos, (3) nightclubs and private clubs, (4) pool or billiards room, and (5) movie theater.  Incidental food or beverage service for on- or off-premises consumption is permitted.</w:t>
      </w:r>
    </w:p>
    <w:p w14:paraId="122865FE" w14:textId="77777777" w:rsidR="00080885" w:rsidRDefault="00080885" w:rsidP="00080885">
      <w:pPr>
        <w:spacing w:after="0"/>
        <w:rPr>
          <w:sz w:val="24"/>
          <w:szCs w:val="24"/>
        </w:rPr>
      </w:pPr>
    </w:p>
    <w:p w14:paraId="54B34110" w14:textId="32DD7E44" w:rsidR="000A6703" w:rsidRPr="00E511FB" w:rsidRDefault="000A6703" w:rsidP="00E511FB">
      <w:pPr>
        <w:spacing w:after="0"/>
        <w:rPr>
          <w:sz w:val="24"/>
          <w:szCs w:val="24"/>
        </w:rPr>
      </w:pPr>
    </w:p>
    <w:sectPr w:rsidR="000A6703" w:rsidRPr="00E511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8138" w14:textId="77777777" w:rsidR="006E2F79" w:rsidRDefault="006E2F79" w:rsidP="00CD0B2A">
      <w:pPr>
        <w:spacing w:after="0" w:line="240" w:lineRule="auto"/>
      </w:pPr>
      <w:r>
        <w:separator/>
      </w:r>
    </w:p>
  </w:endnote>
  <w:endnote w:type="continuationSeparator" w:id="0">
    <w:p w14:paraId="44C8ED2E" w14:textId="77777777" w:rsidR="006E2F79" w:rsidRDefault="006E2F79" w:rsidP="00CD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7F4D" w14:textId="470C4690" w:rsidR="00217DDE" w:rsidRDefault="00217DDE">
    <w:pPr>
      <w:pStyle w:val="Footer"/>
    </w:pPr>
    <w:r>
      <w:t>7/2/2023</w:t>
    </w:r>
  </w:p>
  <w:p w14:paraId="2017A037" w14:textId="77777777" w:rsidR="00217DDE" w:rsidRDefault="00217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1D65" w14:textId="77777777" w:rsidR="006E2F79" w:rsidRDefault="006E2F79" w:rsidP="00CD0B2A">
      <w:pPr>
        <w:spacing w:after="0" w:line="240" w:lineRule="auto"/>
      </w:pPr>
      <w:r>
        <w:separator/>
      </w:r>
    </w:p>
  </w:footnote>
  <w:footnote w:type="continuationSeparator" w:id="0">
    <w:p w14:paraId="0A51DB4A" w14:textId="77777777" w:rsidR="006E2F79" w:rsidRDefault="006E2F79" w:rsidP="00CD0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601A6"/>
    <w:multiLevelType w:val="hybridMultilevel"/>
    <w:tmpl w:val="6860AEF0"/>
    <w:lvl w:ilvl="0" w:tplc="A198C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582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12"/>
    <w:rsid w:val="00080885"/>
    <w:rsid w:val="000A6703"/>
    <w:rsid w:val="0010020F"/>
    <w:rsid w:val="00201F8A"/>
    <w:rsid w:val="00217DDE"/>
    <w:rsid w:val="002B0121"/>
    <w:rsid w:val="003D14C6"/>
    <w:rsid w:val="00495FE9"/>
    <w:rsid w:val="00554106"/>
    <w:rsid w:val="0059495A"/>
    <w:rsid w:val="006E2F79"/>
    <w:rsid w:val="007F5A12"/>
    <w:rsid w:val="00B96C95"/>
    <w:rsid w:val="00C871E1"/>
    <w:rsid w:val="00CD0B2A"/>
    <w:rsid w:val="00D3478A"/>
    <w:rsid w:val="00D47E75"/>
    <w:rsid w:val="00E511FB"/>
    <w:rsid w:val="00E64067"/>
    <w:rsid w:val="00FF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4CCB"/>
  <w15:chartTrackingRefBased/>
  <w15:docId w15:val="{782CCCD6-3F78-4967-96D4-3D8EEF18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0F"/>
    <w:pPr>
      <w:ind w:left="720"/>
      <w:contextualSpacing/>
    </w:pPr>
  </w:style>
  <w:style w:type="character" w:styleId="Hyperlink">
    <w:name w:val="Hyperlink"/>
    <w:basedOn w:val="DefaultParagraphFont"/>
    <w:uiPriority w:val="99"/>
    <w:unhideWhenUsed/>
    <w:rsid w:val="003D14C6"/>
    <w:rPr>
      <w:color w:val="0563C1" w:themeColor="hyperlink"/>
      <w:u w:val="single"/>
    </w:rPr>
  </w:style>
  <w:style w:type="character" w:styleId="UnresolvedMention">
    <w:name w:val="Unresolved Mention"/>
    <w:basedOn w:val="DefaultParagraphFont"/>
    <w:uiPriority w:val="99"/>
    <w:semiHidden/>
    <w:unhideWhenUsed/>
    <w:rsid w:val="003D14C6"/>
    <w:rPr>
      <w:color w:val="605E5C"/>
      <w:shd w:val="clear" w:color="auto" w:fill="E1DFDD"/>
    </w:rPr>
  </w:style>
  <w:style w:type="paragraph" w:styleId="Header">
    <w:name w:val="header"/>
    <w:basedOn w:val="Normal"/>
    <w:link w:val="HeaderChar"/>
    <w:uiPriority w:val="99"/>
    <w:unhideWhenUsed/>
    <w:rsid w:val="00CD0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B2A"/>
  </w:style>
  <w:style w:type="paragraph" w:styleId="Footer">
    <w:name w:val="footer"/>
    <w:basedOn w:val="Normal"/>
    <w:link w:val="FooterChar"/>
    <w:uiPriority w:val="99"/>
    <w:unhideWhenUsed/>
    <w:rsid w:val="00CD0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 Pinkus</dc:creator>
  <cp:keywords/>
  <dc:description/>
  <cp:lastModifiedBy>Ralph S. Pinkus</cp:lastModifiedBy>
  <cp:revision>2</cp:revision>
  <cp:lastPrinted>2022-12-16T23:07:00Z</cp:lastPrinted>
  <dcterms:created xsi:type="dcterms:W3CDTF">2023-07-02T19:39:00Z</dcterms:created>
  <dcterms:modified xsi:type="dcterms:W3CDTF">2023-07-02T19:39:00Z</dcterms:modified>
</cp:coreProperties>
</file>